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99" w:rsidRDefault="00E25999">
      <w:pPr>
        <w:sectPr w:rsidR="00E25999" w:rsidSect="00375A0B">
          <w:headerReference w:type="default" r:id="rId7"/>
          <w:pgSz w:w="11906" w:h="16838"/>
          <w:pgMar w:top="1701" w:right="1985" w:bottom="1701" w:left="1985" w:header="709" w:footer="709" w:gutter="0"/>
          <w:cols w:space="708"/>
          <w:docGrid w:linePitch="360"/>
        </w:sectPr>
      </w:pPr>
    </w:p>
    <w:p w:rsidR="000F61F1" w:rsidRDefault="000F61F1"/>
    <w:p w:rsidR="00B94603" w:rsidRPr="00375A0B" w:rsidRDefault="00B94603" w:rsidP="00B94603">
      <w:pPr>
        <w:jc w:val="center"/>
        <w:rPr>
          <w:b/>
          <w:smallCaps/>
          <w:spacing w:val="60"/>
          <w:sz w:val="36"/>
          <w:szCs w:val="36"/>
        </w:rPr>
      </w:pPr>
      <w:r w:rsidRPr="00375A0B">
        <w:rPr>
          <w:b/>
          <w:smallCaps/>
          <w:spacing w:val="60"/>
          <w:sz w:val="36"/>
          <w:szCs w:val="36"/>
        </w:rPr>
        <w:t>A bérmálás liturgiája</w:t>
      </w:r>
    </w:p>
    <w:p w:rsidR="00B94603" w:rsidRDefault="00B94603" w:rsidP="00B94603">
      <w:pPr>
        <w:jc w:val="center"/>
      </w:pPr>
    </w:p>
    <w:p w:rsidR="00B94603" w:rsidRDefault="00B94603" w:rsidP="00B94603">
      <w:pPr>
        <w:jc w:val="center"/>
      </w:pPr>
    </w:p>
    <w:p w:rsidR="00B94603" w:rsidRDefault="00C544BB" w:rsidP="00B94603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Püspök atya</w:t>
      </w:r>
      <w:r w:rsidR="00B94603">
        <w:t xml:space="preserve"> fél órával a szentmise kezdete előtt érkezik a plébánossal előre megbeszélt helyre</w:t>
      </w:r>
      <w:r w:rsidR="00675687">
        <w:t xml:space="preserve"> (általában a plébániára)</w:t>
      </w:r>
      <w:r w:rsidR="00B94603">
        <w:t xml:space="preserve">. </w:t>
      </w:r>
    </w:p>
    <w:p w:rsidR="00675687" w:rsidRDefault="00675687" w:rsidP="00B94603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A bérmálási szentmise előtt </w:t>
      </w:r>
      <w:r w:rsidR="00C544BB">
        <w:t>Püspök atya</w:t>
      </w:r>
      <w:r>
        <w:t xml:space="preserve"> kb. 15 percre szeretne a bérmálkozókkal találkozni. Amennyiben lehetséges, egy külön helységben várják </w:t>
      </w:r>
      <w:r w:rsidR="001707C7">
        <w:t>őt</w:t>
      </w:r>
      <w:r>
        <w:t xml:space="preserve"> érkezésekor. </w:t>
      </w:r>
      <w:r w:rsidR="0054662A">
        <w:t xml:space="preserve">A bérmálkozó fiatalokat </w:t>
      </w:r>
      <w:r w:rsidR="00165A72">
        <w:t xml:space="preserve">Püspök atya </w:t>
      </w:r>
      <w:r w:rsidR="0054662A">
        <w:t xml:space="preserve">ehhez hasonló témákról fogja kérdezni: Mit jelent számodra a hit, mivel ajándékoz meg téged? Hogyan szeretnéd a hitedet felnőttként élni és megvallani? Mikor tapasztaltad meg leginkább Isten szeretetét? Ki a legfőbb példaképed? Miben példaképed a </w:t>
      </w:r>
      <w:proofErr w:type="spellStart"/>
      <w:r w:rsidR="0054662A">
        <w:t>bérmavédőszented</w:t>
      </w:r>
      <w:proofErr w:type="spellEnd"/>
      <w:r w:rsidR="0054662A">
        <w:t>?</w:t>
      </w:r>
    </w:p>
    <w:p w:rsidR="00C544BB" w:rsidRDefault="00675687" w:rsidP="00C544BB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Amennyiben a körülmények megengedik, nagy bevonulás történjen</w:t>
      </w:r>
      <w:r w:rsidR="006A52E6">
        <w:t xml:space="preserve"> a ministránsokkal együtt. </w:t>
      </w:r>
      <w:r>
        <w:t xml:space="preserve"> </w:t>
      </w:r>
      <w:r w:rsidR="00C544BB">
        <w:t>A templom kapujában a plébános keresztet és szenteltvizet nyújt Püspök atyának.</w:t>
      </w:r>
    </w:p>
    <w:p w:rsidR="00C544BB" w:rsidRDefault="00C544BB" w:rsidP="00C544BB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Bevonulásra énekelhető</w:t>
      </w:r>
      <w:r w:rsidR="0054662A">
        <w:t xml:space="preserve"> (de nem szükséges, hogy elhangozzék)</w:t>
      </w:r>
      <w:r>
        <w:t xml:space="preserve">: Isten hozta hív nyájához, </w:t>
      </w:r>
      <w:proofErr w:type="spellStart"/>
      <w:r>
        <w:t>Ecce</w:t>
      </w:r>
      <w:proofErr w:type="spellEnd"/>
      <w:r>
        <w:t xml:space="preserve"> </w:t>
      </w:r>
      <w:proofErr w:type="spellStart"/>
      <w:r>
        <w:t>sacerdos</w:t>
      </w:r>
      <w:proofErr w:type="spellEnd"/>
      <w:r>
        <w:t xml:space="preserve"> vagy </w:t>
      </w:r>
      <w:proofErr w:type="spellStart"/>
      <w:r>
        <w:t>Sacerdos</w:t>
      </w:r>
      <w:proofErr w:type="spellEnd"/>
      <w:r>
        <w:t xml:space="preserve"> et </w:t>
      </w:r>
      <w:proofErr w:type="spellStart"/>
      <w:r>
        <w:t>pontifex</w:t>
      </w:r>
      <w:proofErr w:type="spellEnd"/>
      <w:r>
        <w:t>.</w:t>
      </w:r>
    </w:p>
    <w:p w:rsidR="00C544BB" w:rsidRDefault="00C544BB" w:rsidP="00C544BB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Püspök atya az oltár előtt elhelyezett térdeplőn imádkozik, majd az esperes vagy más megbízott pap által vezetett imádság következik a Főpásztor fogadására (</w:t>
      </w:r>
      <w:proofErr w:type="spellStart"/>
      <w:r>
        <w:t>Præorator</w:t>
      </w:r>
      <w:proofErr w:type="spellEnd"/>
      <w:r>
        <w:t>, 189. oldal).</w:t>
      </w:r>
    </w:p>
    <w:p w:rsidR="005163B3" w:rsidRDefault="005163B3" w:rsidP="00C544BB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Közvetlenül a bevonulás után</w:t>
      </w:r>
      <w:r w:rsidR="0068677B">
        <w:t xml:space="preserve"> </w:t>
      </w:r>
      <w:r>
        <w:t xml:space="preserve">az </w:t>
      </w:r>
      <w:r w:rsidR="007D30E3">
        <w:t>egyházközség</w:t>
      </w:r>
      <w:r>
        <w:t xml:space="preserve"> al</w:t>
      </w:r>
      <w:r w:rsidR="0068677B">
        <w:t>elnökének és a</w:t>
      </w:r>
      <w:r w:rsidR="007D30E3">
        <w:t xml:space="preserve"> bérmálkozók</w:t>
      </w:r>
      <w:r w:rsidR="00677D62">
        <w:t xml:space="preserve"> köszöntései következ</w:t>
      </w:r>
      <w:r w:rsidR="007D30E3">
        <w:t>nek</w:t>
      </w:r>
      <w:r w:rsidR="00677D62">
        <w:t xml:space="preserve">. </w:t>
      </w:r>
    </w:p>
    <w:p w:rsidR="002828FF" w:rsidRDefault="002828FF" w:rsidP="002828F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A köszöntések után kezdődik a miseének vagy az </w:t>
      </w:r>
      <w:proofErr w:type="spellStart"/>
      <w:r>
        <w:t>introitus</w:t>
      </w:r>
      <w:proofErr w:type="spellEnd"/>
      <w:r>
        <w:t>. A szentmise a megszokott menetben folytatódik.</w:t>
      </w:r>
    </w:p>
    <w:p w:rsidR="005163B3" w:rsidRDefault="005163B3" w:rsidP="005163B3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A szentmise szövegeit </w:t>
      </w:r>
      <w:r w:rsidR="00F429D3">
        <w:t xml:space="preserve">vasárnap és főünnepen a napról, máskor a Misekönyv 777-780. oldaláról vesszük (A bérmálás kiszolgáltatásakor mondható rituális mise), a </w:t>
      </w:r>
      <w:proofErr w:type="spellStart"/>
      <w:r w:rsidR="00F429D3">
        <w:t>prefációt</w:t>
      </w:r>
      <w:proofErr w:type="spellEnd"/>
      <w:r w:rsidR="00F429D3">
        <w:t xml:space="preserve"> a 894. vagy 896. oldalról (A Szentlélekről szóló </w:t>
      </w:r>
      <w:proofErr w:type="spellStart"/>
      <w:r w:rsidR="00F429D3">
        <w:t>votívmise</w:t>
      </w:r>
      <w:proofErr w:type="spellEnd"/>
      <w:r w:rsidR="00F429D3">
        <w:t>).</w:t>
      </w:r>
    </w:p>
    <w:p w:rsidR="00677D62" w:rsidRDefault="00677D62" w:rsidP="00B94603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A Dicsőséget</w:t>
      </w:r>
      <w:r w:rsidR="00C544BB">
        <w:t xml:space="preserve"> a kántor bejátssza, és</w:t>
      </w:r>
      <w:r>
        <w:t xml:space="preserve"> </w:t>
      </w:r>
      <w:r w:rsidR="00C544BB">
        <w:t>Püspök atya</w:t>
      </w:r>
      <w:r>
        <w:t xml:space="preserve"> intonálja.</w:t>
      </w:r>
    </w:p>
    <w:p w:rsidR="007D30E3" w:rsidRDefault="007D30E3" w:rsidP="00B94603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Az olvasmányt és a szentleckét jó, ha a bérmálkozók, a bérmaszülők vagy a szülők közül olvassák.</w:t>
      </w:r>
      <w:r w:rsidR="001707C7">
        <w:t xml:space="preserve"> Az olvasmányokat vasárnap és főünnepen a napról, máskor a Keresztelés és a bérmálás szertartásának rendje szertartáskönyv 231-248. oldaláról v</w:t>
      </w:r>
      <w:r w:rsidR="002828FF">
        <w:t>álaszthatjuk</w:t>
      </w:r>
      <w:r w:rsidR="001707C7">
        <w:t xml:space="preserve">. Minden esetben van olvasmány és szentlecke is. </w:t>
      </w:r>
    </w:p>
    <w:p w:rsidR="00445DA2" w:rsidRDefault="00677D62" w:rsidP="0054662A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Az evangélium után a plé</w:t>
      </w:r>
      <w:r w:rsidR="00165A72">
        <w:t>bános bemutatja a bérmálkozókat</w:t>
      </w:r>
      <w:r>
        <w:t xml:space="preserve"> </w:t>
      </w:r>
      <w:r w:rsidR="00165A72">
        <w:t>(kibővített szöveg!)</w:t>
      </w:r>
    </w:p>
    <w:p w:rsidR="00677D62" w:rsidRDefault="00677D62" w:rsidP="00B94603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lastRenderedPageBreak/>
        <w:t>A szentbeszéd után következik a bérmálás liturgiája.</w:t>
      </w:r>
    </w:p>
    <w:p w:rsidR="00677D62" w:rsidRDefault="00677D62" w:rsidP="00677D62">
      <w:pPr>
        <w:numPr>
          <w:ilvl w:val="1"/>
          <w:numId w:val="1"/>
        </w:numPr>
        <w:jc w:val="both"/>
      </w:pPr>
      <w:r>
        <w:t>A keresztségi ígéretek megújítása</w:t>
      </w:r>
    </w:p>
    <w:p w:rsidR="00677D62" w:rsidRDefault="00677D62" w:rsidP="00677D62">
      <w:pPr>
        <w:numPr>
          <w:ilvl w:val="1"/>
          <w:numId w:val="1"/>
        </w:numPr>
        <w:jc w:val="both"/>
      </w:pPr>
      <w:r>
        <w:t>Szentlélekhívó imádság</w:t>
      </w:r>
    </w:p>
    <w:p w:rsidR="002828FF" w:rsidRDefault="00677D62" w:rsidP="00677D62">
      <w:pPr>
        <w:numPr>
          <w:ilvl w:val="1"/>
          <w:numId w:val="1"/>
        </w:numPr>
        <w:jc w:val="both"/>
      </w:pPr>
      <w:proofErr w:type="spellStart"/>
      <w:r>
        <w:t>Krizmával</w:t>
      </w:r>
      <w:proofErr w:type="spellEnd"/>
      <w:r>
        <w:t xml:space="preserve"> való megkenés (</w:t>
      </w:r>
      <w:r w:rsidR="005A4FEB">
        <w:t>módosított</w:t>
      </w:r>
      <w:r>
        <w:t xml:space="preserve"> szöveg</w:t>
      </w:r>
      <w:r w:rsidR="001A37B8">
        <w:t>!</w:t>
      </w:r>
      <w:bookmarkStart w:id="0" w:name="_GoBack"/>
      <w:bookmarkEnd w:id="0"/>
      <w:r>
        <w:t>)</w:t>
      </w:r>
    </w:p>
    <w:p w:rsidR="001707C7" w:rsidRDefault="001707C7" w:rsidP="006A52E6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A Szentlélekhívó imádság</w:t>
      </w:r>
      <w:r w:rsidR="002828FF">
        <w:t>ot</w:t>
      </w:r>
      <w:r>
        <w:t xml:space="preserve"> követően </w:t>
      </w:r>
      <w:r w:rsidR="00445DA2">
        <w:t>indulnak a bérmálkozók (</w:t>
      </w:r>
      <w:proofErr w:type="spellStart"/>
      <w:r w:rsidR="00445DA2">
        <w:t>bérmaszüleikkel</w:t>
      </w:r>
      <w:proofErr w:type="spellEnd"/>
      <w:r w:rsidR="00445DA2">
        <w:t xml:space="preserve">) Püspök atyához. Az első három bérmálkozó bérmálása alatt </w:t>
      </w:r>
      <w:r w:rsidR="0054662A">
        <w:t>lehetőleg</w:t>
      </w:r>
      <w:r w:rsidR="00445DA2">
        <w:t xml:space="preserve"> csend legyen, utána </w:t>
      </w:r>
      <w:r>
        <w:t>Szentlélek-énekeket</w:t>
      </w:r>
      <w:r w:rsidR="00445DA2">
        <w:t xml:space="preserve"> énekeljenek </w:t>
      </w:r>
      <w:r>
        <w:t>e</w:t>
      </w:r>
      <w:r w:rsidR="0054662A">
        <w:t>gészen a kézmosás befejezéséig</w:t>
      </w:r>
      <w:r>
        <w:t xml:space="preserve">. Elhangozhat az énekek között rövidebb orgonadarab is. </w:t>
      </w:r>
    </w:p>
    <w:p w:rsidR="003F55A1" w:rsidRDefault="002828FF" w:rsidP="006A52E6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H</w:t>
      </w:r>
      <w:r w:rsidR="003F55A1">
        <w:t xml:space="preserve">a a bérmálkozók hozzák a </w:t>
      </w:r>
      <w:proofErr w:type="spellStart"/>
      <w:r w:rsidR="003F55A1">
        <w:t>bérmacédulát</w:t>
      </w:r>
      <w:proofErr w:type="spellEnd"/>
      <w:r w:rsidR="003F55A1">
        <w:t>, azt egy</w:t>
      </w:r>
      <w:r>
        <w:t>, a plébános által</w:t>
      </w:r>
      <w:r w:rsidR="003F55A1">
        <w:t xml:space="preserve"> előre kijelölt áldozópap gyűjtse.</w:t>
      </w:r>
    </w:p>
    <w:p w:rsidR="006A52E6" w:rsidRDefault="006A52E6" w:rsidP="006A52E6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A </w:t>
      </w:r>
      <w:proofErr w:type="spellStart"/>
      <w:r>
        <w:t>krizmával</w:t>
      </w:r>
      <w:proofErr w:type="spellEnd"/>
      <w:r>
        <w:t xml:space="preserve"> való megkenés után </w:t>
      </w:r>
      <w:r w:rsidR="00771352">
        <w:t>Püspök atya</w:t>
      </w:r>
      <w:r w:rsidR="002828FF">
        <w:t xml:space="preserve"> kezet mos, </w:t>
      </w:r>
      <w:proofErr w:type="gramStart"/>
      <w:r w:rsidR="002828FF">
        <w:t>ezalatt</w:t>
      </w:r>
      <w:proofErr w:type="gramEnd"/>
      <w:r w:rsidR="002828FF">
        <w:t xml:space="preserve"> az</w:t>
      </w:r>
      <w:r w:rsidR="00097AB4">
        <w:t xml:space="preserve"> egyetemes könyörgéseket </w:t>
      </w:r>
      <w:r w:rsidR="002828FF">
        <w:t>olvasó</w:t>
      </w:r>
      <w:r w:rsidR="00165A72">
        <w:t>(</w:t>
      </w:r>
      <w:r w:rsidR="00097AB4">
        <w:t>k</w:t>
      </w:r>
      <w:r w:rsidR="00165A72">
        <w:t>)</w:t>
      </w:r>
      <w:r w:rsidR="002828FF">
        <w:t xml:space="preserve"> már </w:t>
      </w:r>
      <w:r w:rsidR="00165A72">
        <w:t>vonuljon/vonulja</w:t>
      </w:r>
      <w:r w:rsidR="002828FF">
        <w:t xml:space="preserve">nak az </w:t>
      </w:r>
      <w:proofErr w:type="spellStart"/>
      <w:r w:rsidR="002828FF">
        <w:t>ambóhoz</w:t>
      </w:r>
      <w:proofErr w:type="spellEnd"/>
      <w:r w:rsidR="002828FF">
        <w:t>.</w:t>
      </w:r>
    </w:p>
    <w:p w:rsidR="006A52E6" w:rsidRDefault="006A52E6" w:rsidP="006A52E6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A szentmise az egyetemes könyörgésekkel folytatódik</w:t>
      </w:r>
      <w:r w:rsidR="00771352">
        <w:t xml:space="preserve"> (Keresztelés és a bérmálás szertartásának rendje szertartáskönyv 209-210. oldal, vagy egyénileg összeállított)</w:t>
      </w:r>
      <w:r>
        <w:t xml:space="preserve">. </w:t>
      </w:r>
    </w:p>
    <w:p w:rsidR="001E0F11" w:rsidRDefault="001E0F11" w:rsidP="006A52E6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Az adományokat – ha megfelelőnek látszik – maguk a bérmálkozók vihetik az oltárhoz.</w:t>
      </w:r>
    </w:p>
    <w:p w:rsidR="001E0F11" w:rsidRDefault="001E0F11" w:rsidP="006A52E6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Valamennyi bérmálkozót </w:t>
      </w:r>
      <w:r w:rsidR="00771352">
        <w:t>Püspök atya</w:t>
      </w:r>
      <w:r w:rsidR="002828FF">
        <w:t xml:space="preserve"> áldoztat</w:t>
      </w:r>
      <w:r>
        <w:t xml:space="preserve"> meg. </w:t>
      </w:r>
      <w:r w:rsidR="007D30E3">
        <w:t>Utánuk következnek a bérmaszülők és a hozzátartozók. Ha a bérmálkozók és a bérmaszülők egymás mellett ülnek, akkor együtt is áldoznak.</w:t>
      </w:r>
      <w:r w:rsidR="00E17D5C">
        <w:t xml:space="preserve"> Ügyeljünk arra, hogy aki valamilyen ok miatt nem tudta elvégezni a szentgyónását, az ne jöjjön ki áldozni, és számára ez ne legyen kellemetlen, ne legyen túlságosan feltűnő.</w:t>
      </w:r>
    </w:p>
    <w:p w:rsidR="001E0F11" w:rsidRDefault="001E0F11" w:rsidP="001E0F11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Az áldozás utáni könyörgést követően – ha vannak – következnek a köszönetnyilvánítások.</w:t>
      </w:r>
    </w:p>
    <w:p w:rsidR="001E0F11" w:rsidRDefault="001E0F11" w:rsidP="001E0F11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A záró áldás után a pápai és a magyar himnuszt énekeljük el, majd a kivonulási énekből is meg</w:t>
      </w:r>
      <w:r w:rsidR="002322A2">
        <w:t>várunk még</w:t>
      </w:r>
      <w:r>
        <w:t xml:space="preserve"> egy versszakot.</w:t>
      </w:r>
    </w:p>
    <w:p w:rsidR="002828FF" w:rsidRDefault="00165A72" w:rsidP="001E0F11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Kivonulás a főhajón keresztül, a templom kapujában a plébános keresztet és szenteltvizet nyújt Püspök atyának.</w:t>
      </w:r>
    </w:p>
    <w:p w:rsidR="001E0F11" w:rsidRDefault="001E0F11" w:rsidP="0081643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A szentmise után </w:t>
      </w:r>
      <w:r w:rsidR="00771352">
        <w:t>Püspök atya</w:t>
      </w:r>
      <w:r w:rsidR="00375A0B">
        <w:t xml:space="preserve"> megköszöni a ministránsokna</w:t>
      </w:r>
      <w:r w:rsidR="00816435">
        <w:t xml:space="preserve">k a szolgálatot, majd </w:t>
      </w:r>
      <w:r w:rsidR="005816A3">
        <w:t xml:space="preserve">külön </w:t>
      </w:r>
      <w:r w:rsidR="00816435">
        <w:t>találkozik a Tanácsadó Testület tagjaival, illetve ellenőrzi az anyakönyveket.</w:t>
      </w:r>
    </w:p>
    <w:p w:rsidR="001E0F11" w:rsidRDefault="001E0F11" w:rsidP="001E0F11">
      <w:pPr>
        <w:jc w:val="both"/>
      </w:pPr>
    </w:p>
    <w:sectPr w:rsidR="001E0F11" w:rsidSect="00E25999">
      <w:headerReference w:type="default" r:id="rId8"/>
      <w:type w:val="continuous"/>
      <w:pgSz w:w="11906" w:h="16838"/>
      <w:pgMar w:top="1701" w:right="1985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7D2" w:rsidRDefault="000C57D2">
      <w:r>
        <w:separator/>
      </w:r>
    </w:p>
  </w:endnote>
  <w:endnote w:type="continuationSeparator" w:id="0">
    <w:p w:rsidR="000C57D2" w:rsidRDefault="000C5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7D2" w:rsidRDefault="000C57D2">
      <w:r>
        <w:separator/>
      </w:r>
    </w:p>
  </w:footnote>
  <w:footnote w:type="continuationSeparator" w:id="0">
    <w:p w:rsidR="000C57D2" w:rsidRDefault="000C5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844"/>
      <w:gridCol w:w="6308"/>
    </w:tblGrid>
    <w:tr w:rsidR="001E0F11" w:rsidTr="00244C99">
      <w:tc>
        <w:tcPr>
          <w:tcW w:w="1911" w:type="dxa"/>
          <w:tcBorders>
            <w:bottom w:val="single" w:sz="4" w:space="0" w:color="auto"/>
          </w:tcBorders>
        </w:tcPr>
        <w:p w:rsidR="001E0F11" w:rsidRDefault="005163B3" w:rsidP="00244C99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>
                <wp:extent cx="847725" cy="1247775"/>
                <wp:effectExtent l="1905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18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1" w:type="dxa"/>
          <w:tcBorders>
            <w:left w:val="nil"/>
            <w:bottom w:val="single" w:sz="4" w:space="0" w:color="auto"/>
          </w:tcBorders>
          <w:vAlign w:val="center"/>
        </w:tcPr>
        <w:p w:rsidR="001E0F11" w:rsidRPr="00244C99" w:rsidRDefault="001E0F11" w:rsidP="00244C99">
          <w:pPr>
            <w:pStyle w:val="lfej"/>
            <w:spacing w:line="360" w:lineRule="auto"/>
            <w:jc w:val="center"/>
            <w:rPr>
              <w:b/>
              <w:smallCaps/>
              <w:sz w:val="36"/>
              <w:szCs w:val="36"/>
            </w:rPr>
          </w:pPr>
          <w:r w:rsidRPr="00244C99">
            <w:rPr>
              <w:b/>
              <w:smallCaps/>
              <w:sz w:val="36"/>
              <w:szCs w:val="36"/>
            </w:rPr>
            <w:t>Szombathelyi Egyházmegye</w:t>
          </w:r>
        </w:p>
      </w:tc>
    </w:tr>
  </w:tbl>
  <w:p w:rsidR="001E0F11" w:rsidRDefault="001E0F1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999" w:rsidRDefault="00E2599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A1D0E"/>
    <w:multiLevelType w:val="hybridMultilevel"/>
    <w:tmpl w:val="E8F0E1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603"/>
    <w:rsid w:val="00032817"/>
    <w:rsid w:val="00032CB5"/>
    <w:rsid w:val="00037891"/>
    <w:rsid w:val="000954A9"/>
    <w:rsid w:val="00097AB4"/>
    <w:rsid w:val="000A64C0"/>
    <w:rsid w:val="000C57D2"/>
    <w:rsid w:val="000F61F1"/>
    <w:rsid w:val="00120516"/>
    <w:rsid w:val="00165A72"/>
    <w:rsid w:val="001707C7"/>
    <w:rsid w:val="001A37B8"/>
    <w:rsid w:val="001E0F11"/>
    <w:rsid w:val="002322A2"/>
    <w:rsid w:val="00244C99"/>
    <w:rsid w:val="0024542D"/>
    <w:rsid w:val="002604F0"/>
    <w:rsid w:val="002828FF"/>
    <w:rsid w:val="00342B7F"/>
    <w:rsid w:val="00375A0B"/>
    <w:rsid w:val="00376F42"/>
    <w:rsid w:val="0038537E"/>
    <w:rsid w:val="003F55A1"/>
    <w:rsid w:val="00445DA2"/>
    <w:rsid w:val="0046052B"/>
    <w:rsid w:val="004708CA"/>
    <w:rsid w:val="005163B3"/>
    <w:rsid w:val="00533E08"/>
    <w:rsid w:val="00533EE5"/>
    <w:rsid w:val="00545A25"/>
    <w:rsid w:val="0054662A"/>
    <w:rsid w:val="00552646"/>
    <w:rsid w:val="005816A3"/>
    <w:rsid w:val="005A4FEB"/>
    <w:rsid w:val="005F6081"/>
    <w:rsid w:val="00611F6C"/>
    <w:rsid w:val="006379AE"/>
    <w:rsid w:val="00675687"/>
    <w:rsid w:val="00677D62"/>
    <w:rsid w:val="0068677B"/>
    <w:rsid w:val="006A52E6"/>
    <w:rsid w:val="006C6ED8"/>
    <w:rsid w:val="006E66FF"/>
    <w:rsid w:val="00720CA4"/>
    <w:rsid w:val="00771352"/>
    <w:rsid w:val="007D30E3"/>
    <w:rsid w:val="00816435"/>
    <w:rsid w:val="00855B24"/>
    <w:rsid w:val="008C62D3"/>
    <w:rsid w:val="009F64B1"/>
    <w:rsid w:val="00B41983"/>
    <w:rsid w:val="00B94603"/>
    <w:rsid w:val="00BD3487"/>
    <w:rsid w:val="00C51AAE"/>
    <w:rsid w:val="00C544BB"/>
    <w:rsid w:val="00D26675"/>
    <w:rsid w:val="00DD0AD4"/>
    <w:rsid w:val="00E17D5C"/>
    <w:rsid w:val="00E25999"/>
    <w:rsid w:val="00F429D3"/>
    <w:rsid w:val="00F5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F6081"/>
    <w:rPr>
      <w:rFonts w:ascii="Garamond" w:hAnsi="Garamond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9460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94603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94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686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F6081"/>
    <w:rPr>
      <w:rFonts w:ascii="Garamond" w:hAnsi="Garamond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9460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94603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94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686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bérmálás liturgiája</vt:lpstr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bérmálás liturgiája</dc:title>
  <dc:creator>.</dc:creator>
  <cp:lastModifiedBy>user</cp:lastModifiedBy>
  <cp:revision>2</cp:revision>
  <cp:lastPrinted>2008-04-16T12:19:00Z</cp:lastPrinted>
  <dcterms:created xsi:type="dcterms:W3CDTF">2017-09-11T07:28:00Z</dcterms:created>
  <dcterms:modified xsi:type="dcterms:W3CDTF">2017-09-11T07:28:00Z</dcterms:modified>
</cp:coreProperties>
</file>