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476" w:rsidRDefault="00F00476" w:rsidP="00232166">
      <w:pPr>
        <w:pStyle w:val="normal-header"/>
        <w:ind w:right="24" w:firstLine="0"/>
        <w:jc w:val="left"/>
      </w:pPr>
    </w:p>
    <w:p w:rsidR="00232166" w:rsidRDefault="00146ACE" w:rsidP="00232166">
      <w:pPr>
        <w:pStyle w:val="normal-header"/>
        <w:ind w:right="24" w:firstLine="0"/>
        <w:jc w:val="left"/>
      </w:pPr>
      <w:bookmarkStart w:id="0" w:name="_GoBack"/>
      <w:bookmarkEnd w:id="0"/>
      <w:r w:rsidRPr="00AC5B21">
        <w:t xml:space="preserve"> </w:t>
      </w:r>
      <w:r w:rsidR="0070111C">
        <w:t>2014</w:t>
      </w:r>
      <w:r w:rsidR="00AC5B21">
        <w:t xml:space="preserve"> </w:t>
      </w:r>
      <w:r w:rsidR="00392B1A" w:rsidRPr="00AC5B21">
        <w:t xml:space="preserve">| </w:t>
      </w:r>
      <w:r w:rsidR="0070111C">
        <w:t>08 | 11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FD397A" w:rsidRPr="00FD397A" w:rsidRDefault="00072CC7" w:rsidP="00FD397A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 xml:space="preserve">A 24 tantermes iskola és óvoda építése szombathelyen című projekt kapcsán ünnepélyes alapkő-letételre került sor. </w:t>
      </w:r>
    </w:p>
    <w:p w:rsidR="00BC63BE" w:rsidRDefault="00BC63BE" w:rsidP="005901CF">
      <w:pPr>
        <w:pStyle w:val="normal-header"/>
        <w:ind w:firstLine="0"/>
      </w:pPr>
    </w:p>
    <w:p w:rsidR="005901CF" w:rsidRDefault="005901CF" w:rsidP="005901CF">
      <w:pPr>
        <w:pStyle w:val="normal-header"/>
        <w:ind w:firstLine="0"/>
      </w:pPr>
    </w:p>
    <w:p w:rsidR="00887147" w:rsidRDefault="00887147" w:rsidP="00111913">
      <w:pPr>
        <w:pStyle w:val="normal-header"/>
        <w:ind w:firstLine="0"/>
        <w:rPr>
          <w:b/>
        </w:rPr>
      </w:pPr>
      <w:r>
        <w:rPr>
          <w:b/>
        </w:rPr>
        <w:t xml:space="preserve">A Szombathelyi Egyházmegye az Új Széchenyi Terv Nyugat-Dunántúli Operatív Program keretében az NYDOP-5.3.1/A-12-k2 „Oktatásfejlesztés- Kis és </w:t>
      </w:r>
      <w:proofErr w:type="spellStart"/>
      <w:r>
        <w:rPr>
          <w:b/>
        </w:rPr>
        <w:t>mikrotérségi</w:t>
      </w:r>
      <w:proofErr w:type="spellEnd"/>
      <w:r>
        <w:rPr>
          <w:b/>
        </w:rPr>
        <w:t xml:space="preserve"> oktatási hálózatok és központjaik fejlesztésére” tárgyú felhívásra pályázatot nyújtott be és támogatást nyert. A támogatásból Szombathelyen a Táncsics M. u. 48. sz. al</w:t>
      </w:r>
      <w:r w:rsidR="00E75B67">
        <w:rPr>
          <w:b/>
        </w:rPr>
        <w:t xml:space="preserve">att egy új </w:t>
      </w:r>
      <w:r w:rsidR="001007DB">
        <w:rPr>
          <w:b/>
        </w:rPr>
        <w:t xml:space="preserve">iskolaépület kerül létrehozásra a Brenner János Általános Iskola </w:t>
      </w:r>
      <w:r w:rsidR="003B2528">
        <w:rPr>
          <w:b/>
        </w:rPr>
        <w:t xml:space="preserve">valamint Gimnázium </w:t>
      </w:r>
      <w:r w:rsidR="001007DB">
        <w:rPr>
          <w:b/>
        </w:rPr>
        <w:t xml:space="preserve">tanulói számára. </w:t>
      </w:r>
      <w:r w:rsidR="003B2528">
        <w:rPr>
          <w:b/>
        </w:rPr>
        <w:t xml:space="preserve">A </w:t>
      </w:r>
      <w:proofErr w:type="spellStart"/>
      <w:r w:rsidR="003B2528">
        <w:rPr>
          <w:b/>
        </w:rPr>
        <w:t>Hollán</w:t>
      </w:r>
      <w:proofErr w:type="spellEnd"/>
      <w:r w:rsidR="003B2528">
        <w:rPr>
          <w:b/>
        </w:rPr>
        <w:t xml:space="preserve"> Ernő u. 8. sz. alatt pedig két csoportos, 40 fő befogadására alkalmas óvoda kerül kialakításra. </w:t>
      </w:r>
    </w:p>
    <w:p w:rsidR="00FD15E0" w:rsidRDefault="00FD15E0" w:rsidP="00111913">
      <w:pPr>
        <w:pStyle w:val="normal-header"/>
        <w:ind w:firstLine="0"/>
        <w:rPr>
          <w:b/>
        </w:rPr>
      </w:pPr>
    </w:p>
    <w:p w:rsidR="005901CF" w:rsidRDefault="00706BC3" w:rsidP="00111913">
      <w:pPr>
        <w:pStyle w:val="normal-header"/>
        <w:ind w:firstLine="0"/>
      </w:pPr>
      <w:r>
        <w:t xml:space="preserve">Az iskola építése </w:t>
      </w:r>
      <w:r w:rsidR="00A92770" w:rsidRPr="00C9233E">
        <w:t xml:space="preserve">a kivitelezés fázisába lépett. </w:t>
      </w:r>
      <w:r>
        <w:t>K</w:t>
      </w:r>
      <w:r w:rsidR="00FD15E0" w:rsidRPr="00C9233E">
        <w:t xml:space="preserve">ivitelezésének közbeszerzési eljárását a West Hungária </w:t>
      </w:r>
      <w:proofErr w:type="spellStart"/>
      <w:r w:rsidR="00FD15E0" w:rsidRPr="00C9233E">
        <w:t>Bau</w:t>
      </w:r>
      <w:proofErr w:type="spellEnd"/>
      <w:r w:rsidR="00FD15E0" w:rsidRPr="00C9233E">
        <w:t xml:space="preserve"> Kft. é</w:t>
      </w:r>
      <w:r>
        <w:t xml:space="preserve">s a ZAÉV </w:t>
      </w:r>
      <w:proofErr w:type="spellStart"/>
      <w:r>
        <w:t>Zrt</w:t>
      </w:r>
      <w:proofErr w:type="spellEnd"/>
      <w:r>
        <w:t xml:space="preserve">. konzorcium nyerte. </w:t>
      </w:r>
      <w:r w:rsidR="003B2528">
        <w:t xml:space="preserve">A kivitelezési munkák 2014 július 7-én megkezdődtek. A projekt kapcsán ünnepélyes alapkő-letételre 2014 augusztus 11-én került sor. </w:t>
      </w:r>
      <w:r w:rsidR="00FD15E0" w:rsidRPr="00C9233E">
        <w:t>Az építési munkák</w:t>
      </w:r>
      <w:r>
        <w:t xml:space="preserve"> befejezésének határideje</w:t>
      </w:r>
      <w:r w:rsidR="00FD15E0" w:rsidRPr="00C9233E">
        <w:t xml:space="preserve">: 2015. július. </w:t>
      </w:r>
    </w:p>
    <w:p w:rsidR="003B2528" w:rsidRDefault="003B2528" w:rsidP="00111913">
      <w:pPr>
        <w:pStyle w:val="normal-header"/>
        <w:ind w:firstLine="0"/>
      </w:pPr>
    </w:p>
    <w:p w:rsidR="003B2528" w:rsidRDefault="003B2528" w:rsidP="003B2528">
      <w:pPr>
        <w:pStyle w:val="normal-header"/>
      </w:pPr>
      <w:r w:rsidRPr="003B2528">
        <w:t>A 24 tantermes iskola alapterülete 8.313 m</w:t>
      </w:r>
      <w:r w:rsidRPr="003B2528">
        <w:rPr>
          <w:vertAlign w:val="superscript"/>
        </w:rPr>
        <w:t>2</w:t>
      </w:r>
      <w:r w:rsidRPr="003B2528">
        <w:t>, ebből a tornacsarnok csaknem 1.350 m</w:t>
      </w:r>
      <w:r w:rsidRPr="003B2528">
        <w:rPr>
          <w:vertAlign w:val="superscript"/>
        </w:rPr>
        <w:t>2</w:t>
      </w:r>
      <w:r w:rsidRPr="003B2528">
        <w:t>, ezáltal biztosítottak lesznek a mindennapos testnevelés tárgyi feltételei is. A tantermek mellett 11 csoportterem, laborok, valamint szertárak és öltözők kerülnek kialakításra, így a Brenner János Általános Iskola és Gimnázium 2015.szeptember 1-től már az új helyen kezdi meg tevékenységét.</w:t>
      </w:r>
      <w:r>
        <w:t xml:space="preserve"> A Szombathelyi Egyházmegye saját forrásból újítja fel a létesítményhez tartozó volt Szalézi Kollégium épületét, amelyben az iskola működéséhe</w:t>
      </w:r>
      <w:r w:rsidR="00706BC3">
        <w:t>z szükséges termek kapnak elhelyezést</w:t>
      </w:r>
      <w:r>
        <w:t xml:space="preserve">. </w:t>
      </w:r>
    </w:p>
    <w:p w:rsidR="0005520D" w:rsidRDefault="0005520D" w:rsidP="00F00476">
      <w:pPr>
        <w:pStyle w:val="normal-header"/>
        <w:ind w:firstLine="0"/>
      </w:pPr>
      <w:r w:rsidRPr="00F00476">
        <w:t xml:space="preserve">Nem jön létre tehát új intézmény, az iskolaépítés </w:t>
      </w:r>
      <w:r w:rsidR="00F00476" w:rsidRPr="00F00476">
        <w:t xml:space="preserve">a Brenner János Általános Iskola és Gimnázium </w:t>
      </w:r>
      <w:r w:rsidRPr="00F00476">
        <w:t>infrastrukturális fejlesztését szolgálja.</w:t>
      </w:r>
      <w:r>
        <w:t xml:space="preserve"> </w:t>
      </w:r>
    </w:p>
    <w:p w:rsidR="004E422C" w:rsidRDefault="004E422C" w:rsidP="00706BC3">
      <w:pPr>
        <w:pStyle w:val="normal-header"/>
        <w:ind w:firstLine="0"/>
      </w:pPr>
    </w:p>
    <w:p w:rsidR="004E422C" w:rsidRDefault="004E422C" w:rsidP="003B2528">
      <w:pPr>
        <w:pStyle w:val="normal-header"/>
      </w:pPr>
      <w:r>
        <w:t>A nevelési központ működési területe az alapító okirata szerint Szombathely város közigazgatási területe, a Szombathelyi Egyházmegye területe. Az intézményegységek beiskolázása nemcsak a városból, hanem a város környékéről</w:t>
      </w:r>
      <w:r w:rsidR="00D8640F">
        <w:t>, a szombathelyi kistérségekből történik. Gimnáziumi képzés esetében pedig – mivel</w:t>
      </w:r>
      <w:r w:rsidR="00706BC3">
        <w:t xml:space="preserve"> kollégiumi ellátást is tudunk biztosítani</w:t>
      </w:r>
      <w:r w:rsidR="00D8640F">
        <w:t xml:space="preserve"> – az egész megye területéről, vagy akár azon túlról </w:t>
      </w:r>
      <w:r w:rsidR="00706BC3">
        <w:t xml:space="preserve">is </w:t>
      </w:r>
      <w:r w:rsidR="00D8640F">
        <w:t xml:space="preserve">képes fogadni tanulókat.  </w:t>
      </w:r>
    </w:p>
    <w:p w:rsidR="004B19C3" w:rsidRDefault="004B19C3" w:rsidP="00111913">
      <w:pPr>
        <w:pStyle w:val="normal-header"/>
        <w:ind w:firstLine="0"/>
      </w:pPr>
    </w:p>
    <w:p w:rsidR="00F00476" w:rsidRDefault="00F00476" w:rsidP="00111913">
      <w:pPr>
        <w:pStyle w:val="normal-header"/>
        <w:ind w:firstLine="0"/>
      </w:pPr>
    </w:p>
    <w:p w:rsidR="003B2528" w:rsidRPr="00F00476" w:rsidRDefault="004B19C3" w:rsidP="00111913">
      <w:pPr>
        <w:pStyle w:val="normal-header"/>
        <w:ind w:firstLine="0"/>
        <w:rPr>
          <w:szCs w:val="20"/>
        </w:rPr>
      </w:pPr>
      <w:r w:rsidRPr="00F00476">
        <w:rPr>
          <w:szCs w:val="20"/>
        </w:rPr>
        <w:t xml:space="preserve">További információ: </w:t>
      </w:r>
    </w:p>
    <w:p w:rsidR="003B2528" w:rsidRPr="00F00476" w:rsidRDefault="004B19C3" w:rsidP="00111913">
      <w:pPr>
        <w:pStyle w:val="normal-header"/>
        <w:ind w:firstLine="0"/>
        <w:rPr>
          <w:szCs w:val="20"/>
        </w:rPr>
      </w:pPr>
      <w:r w:rsidRPr="00F00476">
        <w:rPr>
          <w:szCs w:val="20"/>
        </w:rPr>
        <w:t xml:space="preserve">Szombathelyi Egyházmegye, </w:t>
      </w:r>
    </w:p>
    <w:p w:rsidR="003B2528" w:rsidRPr="00F00476" w:rsidRDefault="004B19C3" w:rsidP="00111913">
      <w:pPr>
        <w:pStyle w:val="normal-header"/>
        <w:ind w:firstLine="0"/>
        <w:rPr>
          <w:szCs w:val="20"/>
        </w:rPr>
      </w:pPr>
      <w:r w:rsidRPr="00F00476">
        <w:rPr>
          <w:szCs w:val="20"/>
        </w:rPr>
        <w:t xml:space="preserve">9700 Szombathely, Berzsenyi Dániel tér 3. Pf. 41, </w:t>
      </w:r>
    </w:p>
    <w:p w:rsidR="005901CF" w:rsidRPr="00F00476" w:rsidRDefault="004B19C3" w:rsidP="005901CF">
      <w:pPr>
        <w:pStyle w:val="normal-header"/>
        <w:ind w:firstLine="0"/>
        <w:rPr>
          <w:szCs w:val="20"/>
        </w:rPr>
      </w:pPr>
      <w:r w:rsidRPr="00F00476">
        <w:rPr>
          <w:szCs w:val="20"/>
        </w:rPr>
        <w:t xml:space="preserve">E-mailcím: </w:t>
      </w:r>
      <w:r w:rsidR="00706BC3" w:rsidRPr="00F00476">
        <w:rPr>
          <w:szCs w:val="20"/>
        </w:rPr>
        <w:t>s</w:t>
      </w:r>
      <w:r w:rsidRPr="00F00476">
        <w:rPr>
          <w:szCs w:val="20"/>
        </w:rPr>
        <w:t>zombathely@katolikus.hu</w:t>
      </w:r>
    </w:p>
    <w:p w:rsidR="00922FBD" w:rsidRPr="00922FBD" w:rsidRDefault="00922FBD" w:rsidP="00A422D2">
      <w:pPr>
        <w:pStyle w:val="normal-header"/>
        <w:ind w:firstLine="0"/>
      </w:pPr>
    </w:p>
    <w:sectPr w:rsidR="00922FBD" w:rsidRPr="00922FBD" w:rsidSect="00673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145" w:rsidRDefault="00F43145" w:rsidP="00AB4900">
      <w:pPr>
        <w:spacing w:after="0" w:line="240" w:lineRule="auto"/>
      </w:pPr>
      <w:r>
        <w:separator/>
      </w:r>
    </w:p>
  </w:endnote>
  <w:endnote w:type="continuationSeparator" w:id="0">
    <w:p w:rsidR="00F43145" w:rsidRDefault="00F43145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145" w:rsidRDefault="00F43145" w:rsidP="00AB4900">
      <w:pPr>
        <w:spacing w:after="0" w:line="240" w:lineRule="auto"/>
      </w:pPr>
      <w:r>
        <w:separator/>
      </w:r>
    </w:p>
  </w:footnote>
  <w:footnote w:type="continuationSeparator" w:id="0">
    <w:p w:rsidR="00F43145" w:rsidRDefault="00F43145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45F17"/>
    <w:rsid w:val="0005520D"/>
    <w:rsid w:val="00072CC7"/>
    <w:rsid w:val="00081A6B"/>
    <w:rsid w:val="000B2CD5"/>
    <w:rsid w:val="000F4E96"/>
    <w:rsid w:val="001007DB"/>
    <w:rsid w:val="00111913"/>
    <w:rsid w:val="001237B8"/>
    <w:rsid w:val="00146ACE"/>
    <w:rsid w:val="001E6A2A"/>
    <w:rsid w:val="00232166"/>
    <w:rsid w:val="002441AB"/>
    <w:rsid w:val="00244F73"/>
    <w:rsid w:val="002A6DE9"/>
    <w:rsid w:val="002D426F"/>
    <w:rsid w:val="002F678C"/>
    <w:rsid w:val="00316890"/>
    <w:rsid w:val="00344C67"/>
    <w:rsid w:val="00353E8C"/>
    <w:rsid w:val="00392B1A"/>
    <w:rsid w:val="003B2528"/>
    <w:rsid w:val="003D5F77"/>
    <w:rsid w:val="004370CA"/>
    <w:rsid w:val="004B19C3"/>
    <w:rsid w:val="004C625A"/>
    <w:rsid w:val="004E422C"/>
    <w:rsid w:val="00517BDC"/>
    <w:rsid w:val="00522599"/>
    <w:rsid w:val="005901CF"/>
    <w:rsid w:val="005D030D"/>
    <w:rsid w:val="005E2EDE"/>
    <w:rsid w:val="006610E7"/>
    <w:rsid w:val="006734FC"/>
    <w:rsid w:val="006A1E4D"/>
    <w:rsid w:val="006C0217"/>
    <w:rsid w:val="006D0ADF"/>
    <w:rsid w:val="0070111C"/>
    <w:rsid w:val="00706BC3"/>
    <w:rsid w:val="00744D07"/>
    <w:rsid w:val="00766112"/>
    <w:rsid w:val="0078269C"/>
    <w:rsid w:val="007A6928"/>
    <w:rsid w:val="00816521"/>
    <w:rsid w:val="008639A6"/>
    <w:rsid w:val="00887147"/>
    <w:rsid w:val="008B5441"/>
    <w:rsid w:val="009039F9"/>
    <w:rsid w:val="00922FBD"/>
    <w:rsid w:val="009B1E8F"/>
    <w:rsid w:val="009B38F5"/>
    <w:rsid w:val="009C486D"/>
    <w:rsid w:val="009D2C62"/>
    <w:rsid w:val="00A06EA7"/>
    <w:rsid w:val="00A422D2"/>
    <w:rsid w:val="00A46013"/>
    <w:rsid w:val="00A54B1C"/>
    <w:rsid w:val="00A63A25"/>
    <w:rsid w:val="00A92770"/>
    <w:rsid w:val="00AB4900"/>
    <w:rsid w:val="00AC5B21"/>
    <w:rsid w:val="00AE2160"/>
    <w:rsid w:val="00B25D7E"/>
    <w:rsid w:val="00B50ED9"/>
    <w:rsid w:val="00BC63BE"/>
    <w:rsid w:val="00C573C0"/>
    <w:rsid w:val="00C87FFB"/>
    <w:rsid w:val="00C9125A"/>
    <w:rsid w:val="00C9233E"/>
    <w:rsid w:val="00C9496E"/>
    <w:rsid w:val="00CB133A"/>
    <w:rsid w:val="00CC0E55"/>
    <w:rsid w:val="00D15E97"/>
    <w:rsid w:val="00D42BAB"/>
    <w:rsid w:val="00D50544"/>
    <w:rsid w:val="00D609B1"/>
    <w:rsid w:val="00D8640F"/>
    <w:rsid w:val="00DC0ECD"/>
    <w:rsid w:val="00DC5E5A"/>
    <w:rsid w:val="00E75B67"/>
    <w:rsid w:val="00E824DA"/>
    <w:rsid w:val="00EA2F16"/>
    <w:rsid w:val="00EF53E1"/>
    <w:rsid w:val="00F00476"/>
    <w:rsid w:val="00F22288"/>
    <w:rsid w:val="00F43145"/>
    <w:rsid w:val="00F62661"/>
    <w:rsid w:val="00F7138D"/>
    <w:rsid w:val="00FD15E0"/>
    <w:rsid w:val="00FD397A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8BFE4C-0885-4BF1-8F71-88C21DDB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290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user</cp:lastModifiedBy>
  <cp:revision>9</cp:revision>
  <dcterms:created xsi:type="dcterms:W3CDTF">2014-08-07T06:34:00Z</dcterms:created>
  <dcterms:modified xsi:type="dcterms:W3CDTF">2014-08-11T06:21:00Z</dcterms:modified>
</cp:coreProperties>
</file>